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DD48" w14:textId="4CD411D1" w:rsidR="00B4573B" w:rsidRPr="00B45370" w:rsidRDefault="00B4573B" w:rsidP="00C761C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noProof/>
          <w:kern w:val="0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33E5BDD6" wp14:editId="0EFEA7D6">
            <wp:simplePos x="0" y="0"/>
            <wp:positionH relativeFrom="margin">
              <wp:posOffset>4015740</wp:posOffset>
            </wp:positionH>
            <wp:positionV relativeFrom="paragraph">
              <wp:posOffset>0</wp:posOffset>
            </wp:positionV>
            <wp:extent cx="1868170" cy="186817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1449015202" name="Picture 2" descr="A black and white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15202" name="Picture 2" descr="A black and white logo with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EA17D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Job Description</w:t>
      </w:r>
    </w:p>
    <w:p w14:paraId="6025DC99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Admin Assistant (Arts Organisation Support)</w:t>
      </w:r>
    </w:p>
    <w:p w14:paraId="278CCF85" w14:textId="77777777" w:rsid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TYC Arts and Education CIC</w:t>
      </w:r>
    </w:p>
    <w:p w14:paraId="19311F12" w14:textId="77777777" w:rsid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64C03F7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001F768" w14:textId="07416CB3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TYC Arts and Education CIC is a youth-led arts organisation based in Portsmouth and Havant, supporting children and young people aged 5–2</w:t>
      </w:r>
      <w:r w:rsidR="0052119E">
        <w:rPr>
          <w:rFonts w:ascii="Arial" w:eastAsia="Times New Roman" w:hAnsi="Arial" w:cs="Arial"/>
          <w:kern w:val="0"/>
          <w:lang w:eastAsia="en-GB"/>
          <w14:ligatures w14:val="none"/>
        </w:rPr>
        <w:t>5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through drama, film, music, and creative projects. We work across weekly classes, holiday programmes, schools, and funded projects, with youth voice at the heart of everything we do.</w:t>
      </w:r>
    </w:p>
    <w:p w14:paraId="467D45AB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looking for a friendly, organised, and creative </w:t>
      </w: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Admin Assistant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work alongside the </w:t>
      </w: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Artistic Director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, supporting the day-to-day running of the organisation.</w:t>
      </w:r>
    </w:p>
    <w:p w14:paraId="4EE698BF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This is a flexible, part-time role ideal for someone who enjoys admin but also wants to be involved in the creative side of an arts organisation.</w:t>
      </w:r>
    </w:p>
    <w:p w14:paraId="7F7EB93D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6E15D9EA">
          <v:rect id="_x0000_i1025" style="width:0;height:1.5pt" o:hralign="center" o:hrstd="t" o:hr="t" fillcolor="#a0a0a0" stroked="f"/>
        </w:pict>
      </w:r>
    </w:p>
    <w:p w14:paraId="3B9561E8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Key Information</w:t>
      </w:r>
    </w:p>
    <w:p w14:paraId="6CD9C7C9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Employer: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TYC Arts and Education CIC</w:t>
      </w:r>
    </w:p>
    <w:p w14:paraId="79D2674C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Role: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Admin Assistant</w:t>
      </w:r>
    </w:p>
    <w:p w14:paraId="17D1C36D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Hours: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6 hours per week (approx. 1 day a week)</w:t>
      </w:r>
    </w:p>
    <w:p w14:paraId="6542E6F7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Pay: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£13 per hour</w:t>
      </w:r>
    </w:p>
    <w:p w14:paraId="52A37EAD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Contract: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Freelance / casual (with potential to grow)</w:t>
      </w:r>
    </w:p>
    <w:p w14:paraId="653F90BB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Flexible – mix of TYC office, session venues, and home working</w:t>
      </w:r>
    </w:p>
    <w:p w14:paraId="52A046A0" w14:textId="77777777" w:rsidR="00B45370" w:rsidRPr="00B45370" w:rsidRDefault="00B45370" w:rsidP="00B453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Reports to: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Artistic Director</w:t>
      </w:r>
    </w:p>
    <w:p w14:paraId="69C24928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Hours can be worked flexibly across the week and agreed in advance.</w:t>
      </w:r>
    </w:p>
    <w:p w14:paraId="5D7D65FC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755E3D0">
          <v:rect id="_x0000_i1026" style="width:0;height:1.5pt" o:hralign="center" o:hrstd="t" o:hr="t" fillcolor="#a0a0a0" stroked="f"/>
        </w:pict>
      </w:r>
    </w:p>
    <w:p w14:paraId="2EBE6850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20B44B81" w14:textId="77777777" w:rsidR="00F45D80" w:rsidRPr="00B45370" w:rsidRDefault="00F45D80" w:rsidP="00F45D8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t>This role is ideal for a young person or early-career practitioner who is interested in gaining hands-on experience of creative production, arts administration, and project delivery within a youth-led organisation. You’ll be supported to learn our systems and gain a broad understanding of how creative projects are developed and delivered.</w:t>
      </w:r>
    </w:p>
    <w:p w14:paraId="59B490E4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The Admin Assistant will support the Artistic Director with the smooth running of TYC’s weekly classes, holiday programmes (including HAF), and funded projects.</w:t>
      </w:r>
    </w:p>
    <w:p w14:paraId="7F274DC5" w14:textId="515E0849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role combines </w:t>
      </w: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administration, communication, light project management, and creative support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. You’ll help keep systems organised, information up to date, and communication flowing</w:t>
      </w:r>
      <w:r w:rsidR="0052119E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freeing up the Artistic Director to focus on creative delivery and strategic development.</w:t>
      </w:r>
    </w:p>
    <w:p w14:paraId="21DF81B1" w14:textId="637C6537" w:rsid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don’t need to know everything </w:t>
      </w:r>
      <w:proofErr w:type="gramStart"/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already</w:t>
      </w:r>
      <w:r w:rsidR="0052119E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proofErr w:type="gramEnd"/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training will be provided in our systems and ways of working.</w:t>
      </w:r>
    </w:p>
    <w:p w14:paraId="167F3859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15117B81">
          <v:rect id="_x0000_i1027" style="width:0;height:1.5pt" o:hralign="center" o:hrstd="t" o:hr="t" fillcolor="#a0a0a0" stroked="f"/>
        </w:pict>
      </w:r>
    </w:p>
    <w:p w14:paraId="29A16807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3020A923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Administration &amp; Systems</w:t>
      </w:r>
    </w:p>
    <w:p w14:paraId="70058053" w14:textId="77777777" w:rsidR="00B45370" w:rsidRPr="00B45370" w:rsidRDefault="00B45370" w:rsidP="00B453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Support day-to-day admin tasks across the organisation</w:t>
      </w:r>
    </w:p>
    <w:p w14:paraId="1E18DD7A" w14:textId="77777777" w:rsidR="00B45370" w:rsidRPr="00B45370" w:rsidRDefault="00B45370" w:rsidP="00B453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Learn and use our class management software (e.g. registers, bookings, data updates)</w:t>
      </w:r>
    </w:p>
    <w:p w14:paraId="3AF54565" w14:textId="77777777" w:rsidR="00B45370" w:rsidRPr="00B45370" w:rsidRDefault="00B45370" w:rsidP="00B453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Upload documents, policies, and updates to the website</w:t>
      </w:r>
    </w:p>
    <w:p w14:paraId="6E7416BE" w14:textId="77777777" w:rsidR="00B45370" w:rsidRPr="00B45370" w:rsidRDefault="00B45370" w:rsidP="00B453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Keep shared folders and digital systems organised</w:t>
      </w:r>
    </w:p>
    <w:p w14:paraId="76997C2B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Communication</w:t>
      </w:r>
    </w:p>
    <w:p w14:paraId="793D7547" w14:textId="77777777" w:rsidR="00B45370" w:rsidRPr="00B45370" w:rsidRDefault="00B45370" w:rsidP="00B453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Liaise with parents and carers via email regarding classes, bookings, and general queries</w:t>
      </w:r>
    </w:p>
    <w:p w14:paraId="45C92824" w14:textId="77777777" w:rsidR="00B45370" w:rsidRPr="00B45370" w:rsidRDefault="00B45370" w:rsidP="00B453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Support communication around weekly sessions and holiday programmes</w:t>
      </w:r>
    </w:p>
    <w:p w14:paraId="5115D6F3" w14:textId="77777777" w:rsidR="00B45370" w:rsidRPr="00B45370" w:rsidRDefault="00B45370" w:rsidP="00B453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Assist with drafting emails, information packs, and schedules</w:t>
      </w:r>
    </w:p>
    <w:p w14:paraId="4DE41B5E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Project &amp; Programme Support</w:t>
      </w:r>
    </w:p>
    <w:p w14:paraId="42FABEFD" w14:textId="77777777" w:rsidR="00B45370" w:rsidRPr="00B45370" w:rsidRDefault="00B45370" w:rsidP="00B453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Assist with the coordination and admin of HAF programmes and weekly sessions</w:t>
      </w:r>
    </w:p>
    <w:p w14:paraId="287DC195" w14:textId="77777777" w:rsidR="00B45370" w:rsidRPr="00B45370" w:rsidRDefault="00B45370" w:rsidP="00B453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Help track attendance, paperwork, and basic reporting requirements</w:t>
      </w:r>
    </w:p>
    <w:p w14:paraId="7B784A84" w14:textId="77777777" w:rsidR="00B45370" w:rsidRPr="00B45370" w:rsidRDefault="00B45370" w:rsidP="00B453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Support light project management tasks for funded projects</w:t>
      </w:r>
    </w:p>
    <w:p w14:paraId="50CF9E8A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Creative Support</w:t>
      </w:r>
    </w:p>
    <w:p w14:paraId="48020640" w14:textId="77777777" w:rsidR="00B45370" w:rsidRPr="00B45370" w:rsidRDefault="00B45370" w:rsidP="00B453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Assist with script writing, lesson planning, and creative prep where needed</w:t>
      </w:r>
    </w:p>
    <w:p w14:paraId="10B6913B" w14:textId="77777777" w:rsidR="00B45370" w:rsidRPr="00B45370" w:rsidRDefault="00B45370" w:rsidP="00B453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Help format and organise creative documents for sessions and workshops</w:t>
      </w:r>
    </w:p>
    <w:p w14:paraId="46EE3EF4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ABBCEA4">
          <v:rect id="_x0000_i1028" style="width:0;height:1.5pt" o:hralign="center" o:hrstd="t" o:hr="t" fillcolor="#a0a0a0" stroked="f"/>
        </w:pict>
      </w:r>
    </w:p>
    <w:p w14:paraId="3CF1EB29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Training &amp; Support</w:t>
      </w:r>
    </w:p>
    <w:p w14:paraId="27D7598A" w14:textId="77777777" w:rsidR="00B45370" w:rsidRPr="00B45370" w:rsidRDefault="00B45370" w:rsidP="00B453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Full induction and training in TYC systems and software</w:t>
      </w:r>
    </w:p>
    <w:p w14:paraId="0B92CE37" w14:textId="77777777" w:rsidR="00B45370" w:rsidRPr="00B45370" w:rsidRDefault="00B45370" w:rsidP="00B453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Ongoing support and check-ins with the Artistic Director</w:t>
      </w:r>
    </w:p>
    <w:p w14:paraId="19FDC79C" w14:textId="77777777" w:rsidR="00B45370" w:rsidRPr="00B45370" w:rsidRDefault="00B45370" w:rsidP="00B453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Opportunity to learn about arts administration, project delivery, and youth-led creative work</w:t>
      </w:r>
    </w:p>
    <w:p w14:paraId="37DF64EB" w14:textId="77777777" w:rsidR="00B45370" w:rsidRPr="00B45370" w:rsidRDefault="00B45370" w:rsidP="00B453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Potential to grow the role over time depending on funding and organisational needs</w:t>
      </w:r>
    </w:p>
    <w:p w14:paraId="102F5C86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1F34E0E">
          <v:rect id="_x0000_i1029" style="width:0;height:1.5pt" o:hralign="center" o:hrstd="t" o:hr="t" fillcolor="#a0a0a0" stroked="f"/>
        </w:pict>
      </w:r>
    </w:p>
    <w:p w14:paraId="03FD294B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Person Specification</w:t>
      </w:r>
    </w:p>
    <w:p w14:paraId="2225E6F5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</w:t>
      </w:r>
    </w:p>
    <w:p w14:paraId="231A0E23" w14:textId="77777777" w:rsidR="00B45370" w:rsidRPr="00B45370" w:rsidRDefault="00B45370" w:rsidP="00B453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Organised, reliable, and good at managing small tasks</w:t>
      </w:r>
    </w:p>
    <w:p w14:paraId="399D12FB" w14:textId="77777777" w:rsidR="00B45370" w:rsidRPr="00B45370" w:rsidRDefault="00B45370" w:rsidP="00B453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Confident written communication (email and documents)</w:t>
      </w:r>
    </w:p>
    <w:p w14:paraId="59EDFED9" w14:textId="77777777" w:rsidR="00B45370" w:rsidRPr="00B45370" w:rsidRDefault="00B45370" w:rsidP="00B453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Basic IT skills (Google Drive, Word/Docs, spreadsheets)</w:t>
      </w:r>
    </w:p>
    <w:p w14:paraId="1A56B89B" w14:textId="77777777" w:rsidR="00B45370" w:rsidRPr="00B45370" w:rsidRDefault="00B45370" w:rsidP="00B453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Friendly and professional when communicating with parents and partners</w:t>
      </w:r>
    </w:p>
    <w:p w14:paraId="0BF4C9C2" w14:textId="703BDEB7" w:rsidR="00B45370" w:rsidRPr="00B45370" w:rsidRDefault="00B45370" w:rsidP="00B453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Interest in arts, creativity, or youth work</w:t>
      </w:r>
    </w:p>
    <w:p w14:paraId="48ECDAD6" w14:textId="77777777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</w:t>
      </w:r>
    </w:p>
    <w:p w14:paraId="419428E5" w14:textId="77777777" w:rsidR="00B45370" w:rsidRPr="00B45370" w:rsidRDefault="00B45370" w:rsidP="00B453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Experience in admin, coordination, or project support</w:t>
      </w:r>
    </w:p>
    <w:p w14:paraId="6BF1BB45" w14:textId="77777777" w:rsidR="00B45370" w:rsidRPr="00B45370" w:rsidRDefault="00B45370" w:rsidP="00B453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Interest in how arts organisations run behind the scenes</w:t>
      </w:r>
    </w:p>
    <w:p w14:paraId="33AA3D5A" w14:textId="77777777" w:rsidR="00B45370" w:rsidRPr="00B45370" w:rsidRDefault="00B45370" w:rsidP="00B453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Creative skills (writing, drama, planning workshops, etc.)</w:t>
      </w:r>
    </w:p>
    <w:p w14:paraId="77B3FDA3" w14:textId="77777777" w:rsidR="00377B11" w:rsidRDefault="00B45370" w:rsidP="00B453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Experience working with or supporting children and young people</w:t>
      </w:r>
    </w:p>
    <w:p w14:paraId="25008621" w14:textId="277C92EE" w:rsidR="00B45370" w:rsidRPr="00377B11" w:rsidRDefault="00377B11" w:rsidP="00B453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77B11">
        <w:rPr>
          <w:rFonts w:ascii="Arial" w:hAnsi="Arial" w:cs="Arial"/>
        </w:rPr>
        <w:t>Interest in creative production, arts management, or working behind the scenes in the creative industries</w:t>
      </w:r>
    </w:p>
    <w:p w14:paraId="20267110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1E065F2E">
          <v:rect id="_x0000_i1030" style="width:0;height:1.5pt" o:hralign="center" o:hrstd="t" o:hr="t" fillcolor="#a0a0a0" stroked="f"/>
        </w:pict>
      </w:r>
    </w:p>
    <w:p w14:paraId="7DCC3AD1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What You’ll Gain</w:t>
      </w:r>
    </w:p>
    <w:p w14:paraId="1EF9531F" w14:textId="77777777" w:rsidR="00B45370" w:rsidRPr="00B45370" w:rsidRDefault="00B45370" w:rsidP="00B453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Paid experience working within a youth-led arts organisation</w:t>
      </w:r>
    </w:p>
    <w:p w14:paraId="5DF69504" w14:textId="77777777" w:rsidR="00B45370" w:rsidRPr="00B45370" w:rsidRDefault="00B45370" w:rsidP="00B453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Insight into how creative programmes and funded projects are run</w:t>
      </w:r>
    </w:p>
    <w:p w14:paraId="57BFA29A" w14:textId="77777777" w:rsidR="00B45370" w:rsidRPr="00B45370" w:rsidRDefault="00B45370" w:rsidP="00B453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Development of admin, communication, and project coordination skills</w:t>
      </w:r>
    </w:p>
    <w:p w14:paraId="6DCDDA37" w14:textId="77777777" w:rsidR="00B45370" w:rsidRPr="00B45370" w:rsidRDefault="00B45370" w:rsidP="00B453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Opportunity to be involved in creative planning and delivery</w:t>
      </w:r>
    </w:p>
    <w:p w14:paraId="0D395BE1" w14:textId="77777777" w:rsidR="00B45370" w:rsidRPr="00B45370" w:rsidRDefault="00B45370" w:rsidP="00B453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A supportive, flexible working environment</w:t>
      </w:r>
    </w:p>
    <w:p w14:paraId="6C868FCA" w14:textId="77777777" w:rsidR="00B45370" w:rsidRPr="00B45370" w:rsidRDefault="00C40753" w:rsidP="00B4537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57E375B">
          <v:rect id="_x0000_i1031" style="width:0;height:1.5pt" o:hralign="center" o:hrstd="t" o:hr="t" fillcolor="#a0a0a0" stroked="f"/>
        </w:pict>
      </w:r>
    </w:p>
    <w:p w14:paraId="01473C69" w14:textId="77777777" w:rsidR="00B45370" w:rsidRPr="00B45370" w:rsidRDefault="00B45370" w:rsidP="00B453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Apply</w:t>
      </w:r>
    </w:p>
    <w:p w14:paraId="24E53DB8" w14:textId="07BBEFD4" w:rsidR="00B45370" w:rsidRPr="00B56E08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send a </w:t>
      </w:r>
      <w:r w:rsidRPr="00B4537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CV and a short expression of interest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 xml:space="preserve"> (written or video) to:</w:t>
      </w: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B56E08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cic@theyoungcreativesportsmouth.co.uk</w:t>
      </w:r>
    </w:p>
    <w:p w14:paraId="097D90D1" w14:textId="4FEC3A42" w:rsidR="00B45370" w:rsidRPr="00B45370" w:rsidRDefault="00B45370" w:rsidP="00B453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45370">
        <w:rPr>
          <w:rFonts w:ascii="Arial" w:eastAsia="Times New Roman" w:hAnsi="Arial" w:cs="Arial"/>
          <w:kern w:val="0"/>
          <w:lang w:eastAsia="en-GB"/>
          <w14:ligatures w14:val="none"/>
        </w:rPr>
        <w:t>We are happy to discuss flexible working arrangements and welcome applicants from a range of backgrounds.</w:t>
      </w:r>
      <w:r w:rsidR="00B56E0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D34F11D" w14:textId="77777777" w:rsidR="00C761CF" w:rsidRPr="00B45370" w:rsidRDefault="00C761CF">
      <w:pPr>
        <w:rPr>
          <w:rFonts w:ascii="Arial" w:hAnsi="Arial" w:cs="Arial"/>
        </w:rPr>
      </w:pPr>
    </w:p>
    <w:sectPr w:rsidR="00C761CF" w:rsidRPr="00B45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C14"/>
    <w:multiLevelType w:val="multilevel"/>
    <w:tmpl w:val="7A8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C1BDA"/>
    <w:multiLevelType w:val="multilevel"/>
    <w:tmpl w:val="6F4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E0F28"/>
    <w:multiLevelType w:val="multilevel"/>
    <w:tmpl w:val="67C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8FC"/>
    <w:multiLevelType w:val="multilevel"/>
    <w:tmpl w:val="1E6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56B9"/>
    <w:multiLevelType w:val="multilevel"/>
    <w:tmpl w:val="91E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408C9"/>
    <w:multiLevelType w:val="multilevel"/>
    <w:tmpl w:val="57E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91F1C"/>
    <w:multiLevelType w:val="multilevel"/>
    <w:tmpl w:val="46E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93C92"/>
    <w:multiLevelType w:val="multilevel"/>
    <w:tmpl w:val="DD2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D7685"/>
    <w:multiLevelType w:val="multilevel"/>
    <w:tmpl w:val="616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52A36"/>
    <w:multiLevelType w:val="multilevel"/>
    <w:tmpl w:val="05D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B6587"/>
    <w:multiLevelType w:val="multilevel"/>
    <w:tmpl w:val="505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73A2A"/>
    <w:multiLevelType w:val="multilevel"/>
    <w:tmpl w:val="24A0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240F2"/>
    <w:multiLevelType w:val="multilevel"/>
    <w:tmpl w:val="AAE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C3372"/>
    <w:multiLevelType w:val="multilevel"/>
    <w:tmpl w:val="B0C2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5AA9"/>
    <w:multiLevelType w:val="multilevel"/>
    <w:tmpl w:val="8C8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E7A63"/>
    <w:multiLevelType w:val="multilevel"/>
    <w:tmpl w:val="19D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40FA8"/>
    <w:multiLevelType w:val="multilevel"/>
    <w:tmpl w:val="A214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21947">
    <w:abstractNumId w:val="13"/>
  </w:num>
  <w:num w:numId="2" w16cid:durableId="408160342">
    <w:abstractNumId w:val="8"/>
  </w:num>
  <w:num w:numId="3" w16cid:durableId="341275081">
    <w:abstractNumId w:val="1"/>
  </w:num>
  <w:num w:numId="4" w16cid:durableId="2089188381">
    <w:abstractNumId w:val="15"/>
  </w:num>
  <w:num w:numId="5" w16cid:durableId="2075197888">
    <w:abstractNumId w:val="4"/>
  </w:num>
  <w:num w:numId="6" w16cid:durableId="37362035">
    <w:abstractNumId w:val="9"/>
  </w:num>
  <w:num w:numId="7" w16cid:durableId="1589189091">
    <w:abstractNumId w:val="14"/>
  </w:num>
  <w:num w:numId="8" w16cid:durableId="31686122">
    <w:abstractNumId w:val="10"/>
  </w:num>
  <w:num w:numId="9" w16cid:durableId="1673682102">
    <w:abstractNumId w:val="7"/>
  </w:num>
  <w:num w:numId="10" w16cid:durableId="1988972444">
    <w:abstractNumId w:val="16"/>
  </w:num>
  <w:num w:numId="11" w16cid:durableId="618416459">
    <w:abstractNumId w:val="12"/>
  </w:num>
  <w:num w:numId="12" w16cid:durableId="1754007366">
    <w:abstractNumId w:val="2"/>
  </w:num>
  <w:num w:numId="13" w16cid:durableId="828328820">
    <w:abstractNumId w:val="6"/>
  </w:num>
  <w:num w:numId="14" w16cid:durableId="155918995">
    <w:abstractNumId w:val="11"/>
  </w:num>
  <w:num w:numId="15" w16cid:durableId="916398939">
    <w:abstractNumId w:val="5"/>
  </w:num>
  <w:num w:numId="16" w16cid:durableId="1429349862">
    <w:abstractNumId w:val="0"/>
  </w:num>
  <w:num w:numId="17" w16cid:durableId="18252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CF"/>
    <w:rsid w:val="00217848"/>
    <w:rsid w:val="00243800"/>
    <w:rsid w:val="00250D9A"/>
    <w:rsid w:val="0032378C"/>
    <w:rsid w:val="00324310"/>
    <w:rsid w:val="00377B11"/>
    <w:rsid w:val="00436BB7"/>
    <w:rsid w:val="004A0182"/>
    <w:rsid w:val="005065D2"/>
    <w:rsid w:val="0052119E"/>
    <w:rsid w:val="006D0388"/>
    <w:rsid w:val="006D27B1"/>
    <w:rsid w:val="006F5E17"/>
    <w:rsid w:val="007A3D03"/>
    <w:rsid w:val="008A0ADF"/>
    <w:rsid w:val="008B16FC"/>
    <w:rsid w:val="00B13547"/>
    <w:rsid w:val="00B45370"/>
    <w:rsid w:val="00B4573B"/>
    <w:rsid w:val="00B56E08"/>
    <w:rsid w:val="00BB677B"/>
    <w:rsid w:val="00C15D3B"/>
    <w:rsid w:val="00C761CF"/>
    <w:rsid w:val="00F45D80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3EB5A"/>
  <w15:chartTrackingRefBased/>
  <w15:docId w15:val="{DDCD3DB4-EAF3-49AC-89AB-09A912F2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1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A0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250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3822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Amey</dc:creator>
  <cp:keywords/>
  <dc:description/>
  <cp:lastModifiedBy>Marie Amey</cp:lastModifiedBy>
  <cp:revision>3</cp:revision>
  <dcterms:created xsi:type="dcterms:W3CDTF">2026-02-02T12:29:00Z</dcterms:created>
  <dcterms:modified xsi:type="dcterms:W3CDTF">2026-02-02T13:00:00Z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89600c9f-a3e0-4c0a-939a-18206297edd4</vt:lpwstr>
  </property>
</Properties>
</file>